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E1" w:rsidRPr="008213E1" w:rsidRDefault="008213E1" w:rsidP="008213E1">
      <w:pPr>
        <w:spacing w:after="0" w:line="240" w:lineRule="auto"/>
        <w:jc w:val="center"/>
        <w:rPr>
          <w:rFonts w:eastAsia="Times New Roman" w:cs="Times New Roman"/>
          <w:b/>
          <w:sz w:val="28"/>
        </w:rPr>
      </w:pPr>
      <w:r w:rsidRPr="008213E1">
        <w:rPr>
          <w:rFonts w:eastAsia="Times New Roman" w:cs="Times New Roman"/>
          <w:b/>
          <w:color w:val="CC66FF"/>
          <w:sz w:val="28"/>
        </w:rPr>
        <w:t>Progression vers l'Unité</w:t>
      </w:r>
    </w:p>
    <w:p w:rsidR="00056B5F" w:rsidRDefault="00056B5F" w:rsidP="008213E1">
      <w:pPr>
        <w:spacing w:after="0" w:line="240" w:lineRule="auto"/>
        <w:rPr>
          <w:rFonts w:eastAsia="Times New Roman" w:cs="Times New Roman"/>
        </w:rPr>
      </w:pPr>
    </w:p>
    <w:p w:rsidR="00056B5F" w:rsidRDefault="00056B5F" w:rsidP="008213E1">
      <w:pPr>
        <w:spacing w:after="0" w:line="240" w:lineRule="auto"/>
        <w:rPr>
          <w:rFonts w:eastAsia="Times New Roman" w:cs="Times New Roman"/>
        </w:rPr>
      </w:pPr>
    </w:p>
    <w:p w:rsidR="008213E1" w:rsidRPr="008213E1" w:rsidRDefault="008213E1" w:rsidP="008213E1">
      <w:pPr>
        <w:spacing w:after="0" w:line="240" w:lineRule="auto"/>
        <w:rPr>
          <w:rFonts w:eastAsia="Times New Roman" w:cs="Times New Roman"/>
        </w:rPr>
      </w:pPr>
      <w:r w:rsidRPr="008213E1">
        <w:rPr>
          <w:rFonts w:eastAsia="Times New Roman" w:cs="Times New Roman"/>
        </w:rPr>
        <w:t>Cursus de 5 modules de 2 ou 3 jours.</w:t>
      </w:r>
    </w:p>
    <w:p w:rsidR="008213E1" w:rsidRDefault="008213E1" w:rsidP="008213E1">
      <w:pPr>
        <w:spacing w:after="0" w:line="240" w:lineRule="auto"/>
        <w:rPr>
          <w:rFonts w:eastAsia="Times New Roman" w:cs="Times New Roman"/>
        </w:rPr>
      </w:pPr>
    </w:p>
    <w:p w:rsidR="008213E1" w:rsidRPr="008213E1" w:rsidRDefault="008213E1" w:rsidP="008213E1">
      <w:pPr>
        <w:spacing w:after="0" w:line="240" w:lineRule="auto"/>
        <w:rPr>
          <w:rFonts w:eastAsia="Times New Roman" w:cs="Times New Roman"/>
        </w:rPr>
      </w:pPr>
      <w:r w:rsidRPr="008213E1">
        <w:rPr>
          <w:rFonts w:eastAsia="Times New Roman" w:cs="Times New Roman"/>
        </w:rPr>
        <w:t>Ces stages, alternant théorie et pratique, vous permettent d'acquérir au cours du temps les outils que vous pourrez utiliser au quotidien pour trouver un bon ancrage et un bon centrage dans vos activité, plus de calme au cours du temps et de sérénité vis à vis de l'avenir.</w:t>
      </w:r>
    </w:p>
    <w:p w:rsidR="008213E1" w:rsidRDefault="008213E1" w:rsidP="008213E1">
      <w:pPr>
        <w:spacing w:after="0" w:line="240" w:lineRule="auto"/>
        <w:rPr>
          <w:rFonts w:eastAsia="Times New Roman" w:cs="Times New Roman"/>
        </w:rPr>
      </w:pPr>
    </w:p>
    <w:p w:rsidR="008213E1" w:rsidRPr="008213E1" w:rsidRDefault="008213E1" w:rsidP="008213E1">
      <w:pPr>
        <w:spacing w:after="0" w:line="240" w:lineRule="auto"/>
        <w:rPr>
          <w:rFonts w:eastAsia="Times New Roman" w:cs="Times New Roman"/>
        </w:rPr>
      </w:pPr>
      <w:r w:rsidRPr="008213E1">
        <w:rPr>
          <w:rFonts w:eastAsia="Times New Roman" w:cs="Times New Roman"/>
        </w:rPr>
        <w:t xml:space="preserve">L’inscription se fait pour le module </w:t>
      </w:r>
      <w:r w:rsidR="00167559">
        <w:rPr>
          <w:rFonts w:eastAsia="Times New Roman" w:cs="Times New Roman"/>
        </w:rPr>
        <w:t>1</w:t>
      </w:r>
      <w:r w:rsidRPr="008213E1">
        <w:rPr>
          <w:rFonts w:eastAsia="Times New Roman" w:cs="Times New Roman"/>
        </w:rPr>
        <w:t>indépen</w:t>
      </w:r>
      <w:r w:rsidR="00167559">
        <w:rPr>
          <w:rFonts w:eastAsia="Times New Roman" w:cs="Times New Roman"/>
        </w:rPr>
        <w:t>damment, puis pour les modules 2+3</w:t>
      </w:r>
      <w:r w:rsidRPr="008213E1">
        <w:rPr>
          <w:rFonts w:eastAsia="Times New Roman" w:cs="Times New Roman"/>
        </w:rPr>
        <w:t xml:space="preserve"> puis </w:t>
      </w:r>
      <w:r w:rsidR="00167559">
        <w:rPr>
          <w:rFonts w:eastAsia="Times New Roman" w:cs="Times New Roman"/>
        </w:rPr>
        <w:t>4+5</w:t>
      </w:r>
      <w:r w:rsidRPr="008213E1">
        <w:rPr>
          <w:rFonts w:eastAsia="Times New Roman" w:cs="Times New Roman"/>
        </w:rPr>
        <w:t>; associés par 2, pour assurer une progression dans les outils proposés et un suivi personnalisé, ainsi que pour vous permettre de profiter de l’énergie du groupe qui se crée au cours du temps.</w:t>
      </w:r>
    </w:p>
    <w:p w:rsidR="008213E1" w:rsidRDefault="008213E1" w:rsidP="008213E1">
      <w:pPr>
        <w:spacing w:after="0" w:line="240" w:lineRule="auto"/>
        <w:rPr>
          <w:rFonts w:eastAsia="Times New Roman" w:cs="Times New Roman"/>
        </w:rPr>
      </w:pPr>
      <w:r w:rsidRPr="008213E1">
        <w:rPr>
          <w:rFonts w:eastAsia="Times New Roman" w:cs="Times New Roman"/>
        </w:rPr>
        <w:t xml:space="preserve">Il est indispensable d’avoir suivi le module </w:t>
      </w:r>
      <w:r w:rsidR="00167559">
        <w:rPr>
          <w:rFonts w:eastAsia="Times New Roman" w:cs="Times New Roman"/>
        </w:rPr>
        <w:t xml:space="preserve">1 </w:t>
      </w:r>
      <w:r w:rsidRPr="008213E1">
        <w:rPr>
          <w:rFonts w:eastAsia="Times New Roman" w:cs="Times New Roman"/>
        </w:rPr>
        <w:t xml:space="preserve"> ou d’avoir suivi une année d’ateliers de rel</w:t>
      </w:r>
      <w:r w:rsidR="00167559">
        <w:rPr>
          <w:rFonts w:eastAsia="Times New Roman" w:cs="Times New Roman"/>
        </w:rPr>
        <w:t>axation pour accéder au module 2</w:t>
      </w:r>
      <w:r w:rsidRPr="008213E1">
        <w:rPr>
          <w:rFonts w:eastAsia="Times New Roman" w:cs="Times New Roman"/>
        </w:rPr>
        <w:t>.</w:t>
      </w:r>
    </w:p>
    <w:p w:rsidR="008213E1" w:rsidRPr="008213E1" w:rsidRDefault="008213E1" w:rsidP="008213E1">
      <w:pPr>
        <w:spacing w:after="0" w:line="240" w:lineRule="auto"/>
        <w:rPr>
          <w:rFonts w:eastAsia="Times New Roman" w:cs="Times New Roman"/>
        </w:rPr>
      </w:pPr>
    </w:p>
    <w:p w:rsidR="008213E1" w:rsidRPr="008213E1" w:rsidRDefault="008213E1" w:rsidP="008213E1">
      <w:pPr>
        <w:spacing w:after="0" w:line="240" w:lineRule="auto"/>
        <w:rPr>
          <w:rFonts w:eastAsia="Times New Roman" w:cs="Times New Roman"/>
        </w:rPr>
      </w:pPr>
      <w:r>
        <w:rPr>
          <w:rFonts w:ascii="Times New Roman" w:eastAsia="Times New Roman" w:hAnsi="Times New Roman" w:cs="Times New Roman"/>
          <w:b/>
          <w:bCs/>
        </w:rPr>
        <w:sym w:font="Wingdings" w:char="F099"/>
      </w:r>
      <w:r w:rsidRPr="008213E1">
        <w:rPr>
          <w:rFonts w:ascii="Times New Roman" w:eastAsia="Times New Roman" w:hAnsi="Times New Roman" w:cs="Times New Roman"/>
          <w:b/>
          <w:bCs/>
        </w:rPr>
        <w:t></w:t>
      </w:r>
      <w:r w:rsidRPr="008213E1">
        <w:rPr>
          <w:rFonts w:eastAsia="Times New Roman" w:cs="Times New Roman"/>
          <w:b/>
          <w:bCs/>
        </w:rPr>
        <w:t xml:space="preserve"> Dates</w:t>
      </w:r>
    </w:p>
    <w:p w:rsidR="008213E1" w:rsidRPr="008213E1" w:rsidRDefault="008213E1" w:rsidP="008213E1">
      <w:pPr>
        <w:spacing w:after="0" w:line="240" w:lineRule="auto"/>
        <w:rPr>
          <w:rFonts w:eastAsia="Times New Roman" w:cs="Times New Roman"/>
        </w:rPr>
      </w:pPr>
      <w:r w:rsidRPr="008213E1">
        <w:rPr>
          <w:rFonts w:eastAsia="Times New Roman" w:cs="Times New Roman"/>
          <w:u w:val="single"/>
        </w:rPr>
        <w:t xml:space="preserve">Module </w:t>
      </w:r>
      <w:r w:rsidR="00167559">
        <w:rPr>
          <w:rFonts w:eastAsia="Times New Roman" w:cs="Times New Roman"/>
          <w:u w:val="single"/>
        </w:rPr>
        <w:t>1</w:t>
      </w:r>
      <w:r w:rsidRPr="008213E1">
        <w:rPr>
          <w:rFonts w:eastAsia="Times New Roman" w:cs="Times New Roman"/>
        </w:rPr>
        <w:t xml:space="preserve"> - 2 jours </w:t>
      </w:r>
    </w:p>
    <w:p w:rsidR="00015741" w:rsidRDefault="00015741" w:rsidP="00015741">
      <w:pPr>
        <w:spacing w:after="0" w:line="240" w:lineRule="auto"/>
        <w:rPr>
          <w:rFonts w:eastAsia="Times New Roman" w:cs="Times New Roman"/>
        </w:rPr>
      </w:pPr>
      <w:r w:rsidRPr="008213E1">
        <w:rPr>
          <w:rFonts w:eastAsia="Times New Roman" w:cs="Times New Roman"/>
        </w:rPr>
        <w:t xml:space="preserve">Samedi 22  matin au dimanche 23 septembre </w:t>
      </w:r>
      <w:r w:rsidR="00F94601">
        <w:rPr>
          <w:rFonts w:eastAsia="Times New Roman" w:cs="Times New Roman"/>
        </w:rPr>
        <w:t xml:space="preserve">2018 </w:t>
      </w:r>
      <w:r w:rsidRPr="008213E1">
        <w:rPr>
          <w:rFonts w:eastAsia="Times New Roman" w:cs="Times New Roman"/>
        </w:rPr>
        <w:t>soir</w:t>
      </w:r>
    </w:p>
    <w:p w:rsidR="00F94601" w:rsidRPr="008213E1" w:rsidRDefault="00F94601" w:rsidP="00015741">
      <w:pPr>
        <w:spacing w:after="0" w:line="240" w:lineRule="auto"/>
        <w:rPr>
          <w:rFonts w:eastAsia="Times New Roman" w:cs="Times New Roman"/>
        </w:rPr>
      </w:pPr>
      <w:r w:rsidRPr="008213E1">
        <w:rPr>
          <w:rFonts w:eastAsia="Times New Roman" w:cs="Times New Roman"/>
        </w:rPr>
        <w:t>Samedi 2</w:t>
      </w:r>
      <w:r>
        <w:rPr>
          <w:rFonts w:eastAsia="Times New Roman" w:cs="Times New Roman"/>
        </w:rPr>
        <w:t>0</w:t>
      </w:r>
      <w:r w:rsidRPr="008213E1">
        <w:rPr>
          <w:rFonts w:eastAsia="Times New Roman" w:cs="Times New Roman"/>
        </w:rPr>
        <w:t>  matin au dimanche 2</w:t>
      </w:r>
      <w:r>
        <w:rPr>
          <w:rFonts w:eastAsia="Times New Roman" w:cs="Times New Roman"/>
        </w:rPr>
        <w:t>1</w:t>
      </w:r>
      <w:r w:rsidRPr="008213E1">
        <w:rPr>
          <w:rFonts w:eastAsia="Times New Roman" w:cs="Times New Roman"/>
        </w:rPr>
        <w:t xml:space="preserve"> </w:t>
      </w:r>
      <w:r>
        <w:rPr>
          <w:rFonts w:eastAsia="Times New Roman" w:cs="Times New Roman"/>
        </w:rPr>
        <w:t>juillet 2019</w:t>
      </w:r>
      <w:r w:rsidRPr="008213E1">
        <w:rPr>
          <w:rFonts w:eastAsia="Times New Roman" w:cs="Times New Roman"/>
        </w:rPr>
        <w:t xml:space="preserve"> soir</w:t>
      </w:r>
    </w:p>
    <w:p w:rsidR="008213E1" w:rsidRDefault="008213E1" w:rsidP="008213E1">
      <w:pPr>
        <w:spacing w:after="0" w:line="240" w:lineRule="auto"/>
        <w:rPr>
          <w:rFonts w:eastAsia="Times New Roman" w:cs="Times New Roman"/>
        </w:rPr>
      </w:pPr>
      <w:r w:rsidRPr="008213E1">
        <w:rPr>
          <w:rFonts w:eastAsia="Times New Roman" w:cs="Times New Roman"/>
          <w:u w:val="single"/>
        </w:rPr>
        <w:t xml:space="preserve">Module </w:t>
      </w:r>
      <w:r w:rsidR="00167559">
        <w:rPr>
          <w:rFonts w:eastAsia="Times New Roman" w:cs="Times New Roman"/>
          <w:u w:val="single"/>
        </w:rPr>
        <w:t>2</w:t>
      </w:r>
      <w:r w:rsidRPr="008213E1">
        <w:rPr>
          <w:rFonts w:eastAsia="Times New Roman" w:cs="Times New Roman"/>
        </w:rPr>
        <w:t xml:space="preserve"> - 2 jours </w:t>
      </w:r>
    </w:p>
    <w:p w:rsidR="0002724E" w:rsidRDefault="0002724E" w:rsidP="008213E1">
      <w:pPr>
        <w:spacing w:after="0" w:line="240" w:lineRule="auto"/>
      </w:pPr>
      <w:r>
        <w:t xml:space="preserve">Samedi 17 matin au dimanche 18 novembre </w:t>
      </w:r>
      <w:r w:rsidR="00483D17">
        <w:t xml:space="preserve">2018 </w:t>
      </w:r>
      <w:r>
        <w:t>soir</w:t>
      </w:r>
      <w:r w:rsidR="00F94601">
        <w:t xml:space="preserve"> </w:t>
      </w:r>
      <w:r w:rsidR="00483D17">
        <w:t>–</w:t>
      </w:r>
      <w:r w:rsidR="00F94601">
        <w:t xml:space="preserve"> complet</w:t>
      </w:r>
    </w:p>
    <w:p w:rsidR="00483D17" w:rsidRDefault="00483D17" w:rsidP="008213E1">
      <w:pPr>
        <w:spacing w:after="0" w:line="240" w:lineRule="auto"/>
        <w:rPr>
          <w:rFonts w:eastAsia="Times New Roman" w:cs="Times New Roman"/>
        </w:rPr>
      </w:pPr>
      <w:r>
        <w:t>Samedi 9 matin au dimanche 10 mars 2019 soir - complet</w:t>
      </w:r>
    </w:p>
    <w:p w:rsidR="008213E1" w:rsidRPr="008213E1" w:rsidRDefault="008213E1" w:rsidP="008213E1">
      <w:pPr>
        <w:spacing w:after="0" w:line="240" w:lineRule="auto"/>
        <w:rPr>
          <w:rFonts w:eastAsia="Times New Roman" w:cs="Times New Roman"/>
        </w:rPr>
      </w:pPr>
      <w:r w:rsidRPr="008213E1">
        <w:rPr>
          <w:rFonts w:eastAsia="Times New Roman" w:cs="Times New Roman"/>
        </w:rPr>
        <w:t xml:space="preserve">Les dates des modules 2, 3, 4 sont indicatives et pourront être revues en fonction des disponibilités des personnes inscrites au niveau 1 et </w:t>
      </w:r>
      <w:r w:rsidR="00CB671B" w:rsidRPr="008213E1">
        <w:rPr>
          <w:rFonts w:eastAsia="Times New Roman" w:cs="Times New Roman"/>
        </w:rPr>
        <w:t>intéressées</w:t>
      </w:r>
      <w:r w:rsidR="006A6450">
        <w:rPr>
          <w:rFonts w:eastAsia="Times New Roman" w:cs="Times New Roman"/>
        </w:rPr>
        <w:t xml:space="preserve"> pour poursuivre le cursus.</w:t>
      </w:r>
    </w:p>
    <w:p w:rsidR="008213E1" w:rsidRDefault="008213E1" w:rsidP="008213E1">
      <w:pPr>
        <w:spacing w:after="0" w:line="240" w:lineRule="auto"/>
        <w:rPr>
          <w:rFonts w:eastAsia="Times New Roman" w:cs="Times New Roman"/>
        </w:rPr>
      </w:pPr>
      <w:r w:rsidRPr="008213E1">
        <w:rPr>
          <w:rFonts w:eastAsia="Times New Roman" w:cs="Times New Roman"/>
          <w:u w:val="single"/>
        </w:rPr>
        <w:t xml:space="preserve">Module </w:t>
      </w:r>
      <w:r w:rsidR="00167559">
        <w:rPr>
          <w:rFonts w:eastAsia="Times New Roman" w:cs="Times New Roman"/>
          <w:u w:val="single"/>
        </w:rPr>
        <w:t>3</w:t>
      </w:r>
      <w:r w:rsidR="0002724E">
        <w:rPr>
          <w:rFonts w:eastAsia="Times New Roman" w:cs="Times New Roman"/>
        </w:rPr>
        <w:t xml:space="preserve"> - 2 jours</w:t>
      </w:r>
    </w:p>
    <w:p w:rsidR="006A6450" w:rsidRPr="008213E1" w:rsidRDefault="00483D17" w:rsidP="008213E1">
      <w:pPr>
        <w:spacing w:after="0" w:line="240" w:lineRule="auto"/>
        <w:rPr>
          <w:rFonts w:eastAsia="Times New Roman" w:cs="Times New Roman"/>
        </w:rPr>
      </w:pPr>
      <w:r>
        <w:rPr>
          <w:rFonts w:eastAsia="Times New Roman" w:cs="Times New Roman"/>
        </w:rPr>
        <w:t xml:space="preserve">Samedi 14 matin au dimanche 15 </w:t>
      </w:r>
      <w:r w:rsidR="006A6450">
        <w:rPr>
          <w:rFonts w:eastAsia="Times New Roman" w:cs="Times New Roman"/>
        </w:rPr>
        <w:t>s</w:t>
      </w:r>
      <w:r>
        <w:rPr>
          <w:rFonts w:eastAsia="Times New Roman" w:cs="Times New Roman"/>
        </w:rPr>
        <w:t>eptembre</w:t>
      </w:r>
      <w:r w:rsidR="006A6450">
        <w:rPr>
          <w:rFonts w:eastAsia="Times New Roman" w:cs="Times New Roman"/>
        </w:rPr>
        <w:t xml:space="preserve"> 2019 soir</w:t>
      </w:r>
    </w:p>
    <w:p w:rsidR="008213E1" w:rsidRPr="008213E1" w:rsidRDefault="008213E1" w:rsidP="008213E1">
      <w:pPr>
        <w:spacing w:after="0" w:line="240" w:lineRule="auto"/>
        <w:rPr>
          <w:rFonts w:eastAsia="Times New Roman" w:cs="Times New Roman"/>
        </w:rPr>
      </w:pPr>
      <w:r w:rsidRPr="008213E1">
        <w:rPr>
          <w:rFonts w:eastAsia="Times New Roman" w:cs="Times New Roman"/>
          <w:u w:val="single"/>
        </w:rPr>
        <w:t xml:space="preserve">Module </w:t>
      </w:r>
      <w:r w:rsidR="00167559">
        <w:rPr>
          <w:rFonts w:eastAsia="Times New Roman" w:cs="Times New Roman"/>
          <w:u w:val="single"/>
        </w:rPr>
        <w:t>4</w:t>
      </w:r>
      <w:r w:rsidR="0002724E">
        <w:rPr>
          <w:rFonts w:eastAsia="Times New Roman" w:cs="Times New Roman"/>
        </w:rPr>
        <w:t xml:space="preserve"> - 3 jours</w:t>
      </w:r>
    </w:p>
    <w:p w:rsidR="008213E1" w:rsidRPr="008213E1" w:rsidRDefault="008213E1" w:rsidP="008213E1">
      <w:pPr>
        <w:spacing w:after="0" w:line="240" w:lineRule="auto"/>
        <w:rPr>
          <w:rFonts w:eastAsia="Times New Roman" w:cs="Times New Roman"/>
        </w:rPr>
      </w:pPr>
      <w:r w:rsidRPr="008213E1">
        <w:rPr>
          <w:rFonts w:eastAsia="Times New Roman" w:cs="Times New Roman"/>
          <w:u w:val="single"/>
        </w:rPr>
        <w:t xml:space="preserve">Module </w:t>
      </w:r>
      <w:r w:rsidR="00167559">
        <w:rPr>
          <w:rFonts w:eastAsia="Times New Roman" w:cs="Times New Roman"/>
          <w:u w:val="single"/>
        </w:rPr>
        <w:t>5</w:t>
      </w:r>
      <w:r w:rsidRPr="008213E1">
        <w:rPr>
          <w:rFonts w:eastAsia="Times New Roman" w:cs="Times New Roman"/>
        </w:rPr>
        <w:t xml:space="preserve"> - 3 jours</w:t>
      </w:r>
    </w:p>
    <w:p w:rsidR="008213E1" w:rsidRDefault="008213E1" w:rsidP="008213E1">
      <w:pPr>
        <w:spacing w:after="0" w:line="240" w:lineRule="auto"/>
        <w:rPr>
          <w:rFonts w:ascii="Times New Roman" w:eastAsia="Times New Roman" w:hAnsi="Times New Roman" w:cs="Times New Roman"/>
          <w:b/>
          <w:bCs/>
        </w:rPr>
      </w:pPr>
    </w:p>
    <w:p w:rsidR="008213E1" w:rsidRPr="008213E1" w:rsidRDefault="008213E1" w:rsidP="008213E1">
      <w:pPr>
        <w:spacing w:after="0" w:line="240" w:lineRule="auto"/>
        <w:rPr>
          <w:rFonts w:eastAsia="Times New Roman" w:cs="Times New Roman"/>
        </w:rPr>
      </w:pPr>
      <w:r>
        <w:rPr>
          <w:rFonts w:ascii="Times New Roman" w:eastAsia="Times New Roman" w:hAnsi="Times New Roman" w:cs="Times New Roman"/>
          <w:b/>
          <w:bCs/>
        </w:rPr>
        <w:sym w:font="Wingdings" w:char="F099"/>
      </w:r>
      <w:r w:rsidRPr="008213E1">
        <w:rPr>
          <w:rFonts w:ascii="Times New Roman" w:eastAsia="Times New Roman" w:hAnsi="Times New Roman" w:cs="Times New Roman"/>
          <w:b/>
          <w:bCs/>
        </w:rPr>
        <w:t></w:t>
      </w:r>
      <w:r w:rsidRPr="008213E1">
        <w:rPr>
          <w:rFonts w:eastAsia="Times New Roman" w:cs="Times New Roman"/>
          <w:b/>
          <w:bCs/>
        </w:rPr>
        <w:t xml:space="preserve"> Tarifs de l’enseignement</w:t>
      </w:r>
    </w:p>
    <w:p w:rsidR="008213E1" w:rsidRPr="008213E1" w:rsidRDefault="0002724E" w:rsidP="008213E1">
      <w:pPr>
        <w:spacing w:after="0" w:line="240" w:lineRule="auto"/>
        <w:rPr>
          <w:rFonts w:eastAsia="Times New Roman" w:cs="Times New Roman"/>
        </w:rPr>
      </w:pPr>
      <w:r>
        <w:rPr>
          <w:rFonts w:eastAsia="Times New Roman" w:cs="Times New Roman"/>
        </w:rPr>
        <w:t>Modules 1</w:t>
      </w:r>
      <w:r w:rsidR="00167559">
        <w:rPr>
          <w:rFonts w:eastAsia="Times New Roman" w:cs="Times New Roman"/>
        </w:rPr>
        <w:t>, 2  et 3</w:t>
      </w:r>
      <w:r>
        <w:rPr>
          <w:rFonts w:eastAsia="Times New Roman" w:cs="Times New Roman"/>
        </w:rPr>
        <w:t> : 80 euros par jour</w:t>
      </w:r>
    </w:p>
    <w:p w:rsidR="008213E1" w:rsidRPr="008213E1" w:rsidRDefault="008213E1" w:rsidP="008213E1">
      <w:pPr>
        <w:spacing w:after="0" w:line="240" w:lineRule="auto"/>
        <w:rPr>
          <w:rFonts w:eastAsia="Times New Roman" w:cs="Times New Roman"/>
        </w:rPr>
      </w:pPr>
      <w:r w:rsidRPr="008213E1">
        <w:rPr>
          <w:rFonts w:eastAsia="Times New Roman" w:cs="Times New Roman"/>
        </w:rPr>
        <w:t xml:space="preserve">Modules </w:t>
      </w:r>
      <w:r w:rsidR="00167559">
        <w:rPr>
          <w:rFonts w:eastAsia="Times New Roman" w:cs="Times New Roman"/>
        </w:rPr>
        <w:t>4 et 5</w:t>
      </w:r>
      <w:r w:rsidR="00CB671B">
        <w:rPr>
          <w:rFonts w:eastAsia="Times New Roman" w:cs="Times New Roman"/>
        </w:rPr>
        <w:t xml:space="preserve"> : </w:t>
      </w:r>
      <w:r w:rsidR="006A6450">
        <w:rPr>
          <w:rFonts w:eastAsia="Times New Roman" w:cs="Times New Roman"/>
        </w:rPr>
        <w:t>70</w:t>
      </w:r>
      <w:r w:rsidR="0002724E">
        <w:rPr>
          <w:rFonts w:eastAsia="Times New Roman" w:cs="Times New Roman"/>
        </w:rPr>
        <w:t xml:space="preserve"> euros par jour</w:t>
      </w:r>
    </w:p>
    <w:p w:rsidR="008213E1" w:rsidRDefault="008213E1" w:rsidP="008213E1">
      <w:pPr>
        <w:spacing w:after="0" w:line="240" w:lineRule="auto"/>
        <w:rPr>
          <w:rFonts w:eastAsia="Times New Roman" w:cs="Times New Roman"/>
          <w:b/>
          <w:bCs/>
          <w:u w:val="single"/>
        </w:rPr>
      </w:pPr>
    </w:p>
    <w:p w:rsidR="008213E1" w:rsidRDefault="008213E1" w:rsidP="008213E1">
      <w:pPr>
        <w:jc w:val="center"/>
        <w:rPr>
          <w:rFonts w:eastAsia="Times New Roman" w:cs="Times New Roman"/>
          <w:b/>
          <w:bCs/>
        </w:rPr>
      </w:pPr>
      <w:r w:rsidRPr="008213E1">
        <w:rPr>
          <w:rFonts w:eastAsia="Times New Roman" w:cs="Times New Roman"/>
          <w:b/>
          <w:bCs/>
          <w:noProof/>
        </w:rPr>
        <w:drawing>
          <wp:inline distT="0" distB="0" distL="0" distR="0">
            <wp:extent cx="3615055" cy="3306445"/>
            <wp:effectExtent l="19050" t="0" r="4445" b="0"/>
            <wp:docPr id="3" name="Image 2" descr="Consultation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ltations11"/>
                    <pic:cNvPicPr>
                      <a:picLocks noChangeAspect="1" noChangeArrowheads="1"/>
                    </pic:cNvPicPr>
                  </pic:nvPicPr>
                  <pic:blipFill>
                    <a:blip r:embed="rId4"/>
                    <a:srcRect/>
                    <a:stretch>
                      <a:fillRect/>
                    </a:stretch>
                  </pic:blipFill>
                  <pic:spPr bwMode="auto">
                    <a:xfrm>
                      <a:off x="0" y="0"/>
                      <a:ext cx="3615055" cy="3306445"/>
                    </a:xfrm>
                    <a:prstGeom prst="rect">
                      <a:avLst/>
                    </a:prstGeom>
                    <a:noFill/>
                    <a:ln w="9525">
                      <a:noFill/>
                      <a:miter lim="800000"/>
                      <a:headEnd/>
                      <a:tailEnd/>
                    </a:ln>
                  </pic:spPr>
                </pic:pic>
              </a:graphicData>
            </a:graphic>
          </wp:inline>
        </w:drawing>
      </w:r>
    </w:p>
    <w:p w:rsidR="0002724E" w:rsidRDefault="008213E1" w:rsidP="008213E1">
      <w:pPr>
        <w:spacing w:after="0" w:line="240" w:lineRule="auto"/>
        <w:rPr>
          <w:rFonts w:eastAsia="Times New Roman" w:cs="Times New Roman"/>
          <w:b/>
          <w:bCs/>
        </w:rPr>
      </w:pPr>
      <w:r w:rsidRPr="008213E1">
        <w:rPr>
          <w:rFonts w:eastAsia="Times New Roman" w:cs="Times New Roman"/>
          <w:b/>
          <w:bCs/>
        </w:rPr>
        <w:t> </w:t>
      </w:r>
    </w:p>
    <w:p w:rsidR="0002724E" w:rsidRDefault="0002724E" w:rsidP="008213E1">
      <w:pPr>
        <w:spacing w:after="0" w:line="240" w:lineRule="auto"/>
        <w:rPr>
          <w:rFonts w:eastAsia="Times New Roman" w:cs="Times New Roman"/>
          <w:b/>
          <w:bCs/>
        </w:rPr>
      </w:pPr>
    </w:p>
    <w:p w:rsidR="0002724E" w:rsidRDefault="0002724E" w:rsidP="008213E1">
      <w:pPr>
        <w:spacing w:after="0" w:line="240" w:lineRule="auto"/>
        <w:rPr>
          <w:rFonts w:eastAsia="Times New Roman" w:cs="Times New Roman"/>
          <w:b/>
          <w:bCs/>
        </w:rPr>
      </w:pPr>
    </w:p>
    <w:p w:rsidR="0002724E" w:rsidRDefault="0002724E" w:rsidP="008213E1">
      <w:pPr>
        <w:spacing w:after="0" w:line="240" w:lineRule="auto"/>
        <w:rPr>
          <w:rFonts w:eastAsia="Times New Roman" w:cs="Times New Roman"/>
          <w:b/>
          <w:bCs/>
        </w:rPr>
      </w:pPr>
    </w:p>
    <w:p w:rsidR="008213E1" w:rsidRDefault="008213E1" w:rsidP="008213E1">
      <w:pPr>
        <w:spacing w:after="0" w:line="240" w:lineRule="auto"/>
        <w:rPr>
          <w:rFonts w:eastAsia="Times New Roman" w:cs="Times New Roman"/>
          <w:b/>
          <w:bCs/>
        </w:rPr>
      </w:pPr>
      <w:r>
        <w:rPr>
          <w:rFonts w:eastAsia="Times New Roman" w:cs="Times New Roman"/>
          <w:b/>
          <w:bCs/>
        </w:rPr>
        <w:sym w:font="Wingdings" w:char="F099"/>
      </w:r>
      <w:r w:rsidRPr="008213E1">
        <w:rPr>
          <w:rFonts w:eastAsia="Times New Roman" w:cs="Times New Roman"/>
          <w:b/>
          <w:bCs/>
        </w:rPr>
        <w:t xml:space="preserve"> </w:t>
      </w:r>
      <w:r>
        <w:rPr>
          <w:rFonts w:eastAsia="Times New Roman" w:cs="Times New Roman"/>
          <w:b/>
          <w:bCs/>
        </w:rPr>
        <w:t xml:space="preserve">  </w:t>
      </w:r>
      <w:r w:rsidRPr="008213E1">
        <w:rPr>
          <w:rFonts w:eastAsia="Times New Roman" w:cs="Times New Roman"/>
          <w:b/>
          <w:bCs/>
        </w:rPr>
        <w:t>Quelques mots, à ressentir, sur le stage</w:t>
      </w:r>
    </w:p>
    <w:p w:rsidR="00056B5F" w:rsidRDefault="00056B5F" w:rsidP="008213E1">
      <w:pPr>
        <w:spacing w:after="0" w:line="240" w:lineRule="auto"/>
        <w:rPr>
          <w:rFonts w:eastAsia="Times New Roman" w:cs="Times New Roman"/>
          <w:b/>
          <w:bCs/>
        </w:rPr>
      </w:pPr>
    </w:p>
    <w:p w:rsidR="00056B5F" w:rsidRPr="008213E1" w:rsidRDefault="00056B5F" w:rsidP="008213E1">
      <w:pPr>
        <w:spacing w:after="0" w:line="240" w:lineRule="auto"/>
        <w:rPr>
          <w:rFonts w:eastAsia="Times New Roman" w:cs="Times New Roman"/>
        </w:rPr>
      </w:pPr>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rPr>
        <w:t>A travers la profondeur de mon Être,</w:t>
      </w:r>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rPr>
        <w:t>Je touche l’unité et l’Unité me touche</w:t>
      </w:r>
    </w:p>
    <w:p w:rsidR="008213E1" w:rsidRPr="008213E1" w:rsidRDefault="008213E1" w:rsidP="008213E1">
      <w:pPr>
        <w:spacing w:after="0" w:line="240" w:lineRule="auto"/>
        <w:rPr>
          <w:rFonts w:eastAsia="Times New Roman" w:cs="Times New Roman"/>
        </w:rPr>
      </w:pPr>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i/>
          <w:iCs/>
        </w:rPr>
        <w:t>Modules  1 et 2</w:t>
      </w:r>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rPr>
        <w:t>Nous avons oublié ce que les pierres, les plantes et les animaux savent toujours.</w:t>
      </w:r>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rPr>
        <w:t>Nous avons oublié comment être; être calme, être nous-mêmes, être où la Vie se trouve : ici et maintenant.</w:t>
      </w:r>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rPr>
        <w:t>Bien sûr, pour fonctionner en ce monde, nous avons besoin du mental ainsi que du temps.</w:t>
      </w:r>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rPr>
        <w:t xml:space="preserve">Mais vient un moment où ils prennent le contrôle de notre vie, et c'est alors que s'installent le dysfonctionnement, la souffrance et le chagrin. </w:t>
      </w:r>
      <w:proofErr w:type="spellStart"/>
      <w:r w:rsidRPr="008213E1">
        <w:rPr>
          <w:rFonts w:eastAsia="Times New Roman" w:cs="Times New Roman"/>
        </w:rPr>
        <w:t>EchkartTolle</w:t>
      </w:r>
      <w:proofErr w:type="spellEnd"/>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rPr>
        <w:t>Prendre le temps de se poser, ralentir le rythme, respirer, se décontracter.</w:t>
      </w:r>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rPr>
        <w:t>Découvrir des outils pour apprendre à être autonome pour se relaxer et pour trouver le chemin du calme et de la quiétude</w:t>
      </w:r>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rPr>
        <w:t>Apprendre à se poser pour oser.</w:t>
      </w:r>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rPr>
        <w:t>Oser aller ouvrir la porte de sa propre Présence.</w:t>
      </w:r>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rPr>
        <w:t>Et puis.</w:t>
      </w:r>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rPr>
        <w:t>Se connecter à sa propre voix intérieure, trouver son propre rythme, se laisser guider par son ressenti.</w:t>
      </w:r>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rPr>
        <w:t>Toucher l’Unité de Soi, en Soi.</w:t>
      </w:r>
    </w:p>
    <w:p w:rsidR="008213E1" w:rsidRPr="008213E1" w:rsidRDefault="008213E1" w:rsidP="008213E1">
      <w:pPr>
        <w:spacing w:after="0" w:line="240" w:lineRule="auto"/>
        <w:rPr>
          <w:rFonts w:eastAsia="Times New Roman" w:cs="Times New Roman"/>
        </w:rPr>
      </w:pPr>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i/>
          <w:iCs/>
        </w:rPr>
        <w:t>Modules 3 et 4</w:t>
      </w:r>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rPr>
        <w:t>Tu es prêt pour un saut de géant, voire même pour un nouveau commencement. Donne-toi et ose le saut, même si la peur essaie encore et encore de t’arrêter. Aie confiance en la voix de ton Cœur.</w:t>
      </w:r>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rPr>
        <w:t>Ces moment de partage sont proposés tel un chemin initiatique nous menant de la conscience de nous-mêmes, jusqu’au Tout, à l’Unité globale.</w:t>
      </w:r>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rPr>
        <w:t>Dans les précédents niveaux de la Progression vers Soi, nous avons touché l’espace de calme et de Paix qui est en notre sein et duquel nous pouvons écouter. Ecouter ce qui nous guide, la voix de notre Cœur.</w:t>
      </w:r>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rPr>
        <w:t>Nous avons capté notre caractère d’Etre humain, la conscience individuelle qui nous habite et nous guide.</w:t>
      </w:r>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rPr>
        <w:t>Nous savons que nous sommes des Êtres humains vivant entre Ciel et Terre, transformateur des énergies universelles en énergies vitales et manifestées.</w:t>
      </w:r>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rPr>
        <w:t>Nous pouvons maintenant aller explorer notre Nature véritable, nous reconnaitre en tant qu’Ame inclues dans les processus de changement et d’évolution.</w:t>
      </w:r>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rPr>
        <w:t>Nous pouvons chercher à toucher ce qu’est une vie en relation, à se reconnaitre soi même à travers l’autre.</w:t>
      </w:r>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rPr>
        <w:t>Tout ceci pour épanouir nos talents particuliers dans un bain de sens, de signifiance, pour pouvoir nous mouvoir de manière aisée dans la Trame de la Vie.</w:t>
      </w:r>
    </w:p>
    <w:p w:rsidR="008213E1" w:rsidRPr="008213E1" w:rsidRDefault="008213E1" w:rsidP="008213E1">
      <w:pPr>
        <w:spacing w:after="0" w:line="240" w:lineRule="auto"/>
        <w:jc w:val="center"/>
        <w:rPr>
          <w:rFonts w:eastAsia="Times New Roman" w:cs="Times New Roman"/>
        </w:rPr>
      </w:pPr>
      <w:r w:rsidRPr="008213E1">
        <w:rPr>
          <w:rFonts w:eastAsia="Times New Roman" w:cs="Times New Roman"/>
        </w:rPr>
        <w:t xml:space="preserve">Et, conscients et acteurs de ce réseau subtil entre les Etres, </w:t>
      </w:r>
      <w:proofErr w:type="gramStart"/>
      <w:r w:rsidRPr="008213E1">
        <w:rPr>
          <w:rFonts w:eastAsia="Times New Roman" w:cs="Times New Roman"/>
        </w:rPr>
        <w:t>œuv</w:t>
      </w:r>
      <w:bookmarkStart w:id="0" w:name="_GoBack"/>
      <w:bookmarkEnd w:id="0"/>
      <w:r w:rsidRPr="008213E1">
        <w:rPr>
          <w:rFonts w:eastAsia="Times New Roman" w:cs="Times New Roman"/>
        </w:rPr>
        <w:t>rer</w:t>
      </w:r>
      <w:proofErr w:type="gramEnd"/>
      <w:r w:rsidRPr="008213E1">
        <w:rPr>
          <w:rFonts w:eastAsia="Times New Roman" w:cs="Times New Roman"/>
        </w:rPr>
        <w:t xml:space="preserve"> en Conscience pour la mise en place des énergies terrestres à venir.</w:t>
      </w:r>
    </w:p>
    <w:p w:rsidR="008213E1" w:rsidRPr="008213E1" w:rsidRDefault="008213E1" w:rsidP="008213E1">
      <w:pPr>
        <w:spacing w:after="0" w:line="240" w:lineRule="auto"/>
        <w:jc w:val="center"/>
        <w:rPr>
          <w:rFonts w:eastAsia="Times New Roman" w:cs="Times New Roman"/>
        </w:rPr>
      </w:pPr>
    </w:p>
    <w:tbl>
      <w:tblPr>
        <w:tblStyle w:val="Grilledutableau"/>
        <w:tblW w:w="0" w:type="auto"/>
        <w:tblLook w:val="04A0" w:firstRow="1" w:lastRow="0" w:firstColumn="1" w:lastColumn="0" w:noHBand="0" w:noVBand="1"/>
      </w:tblPr>
      <w:tblGrid>
        <w:gridCol w:w="1282"/>
        <w:gridCol w:w="3362"/>
        <w:gridCol w:w="3119"/>
        <w:gridCol w:w="2919"/>
      </w:tblGrid>
      <w:tr w:rsidR="00AB4BFB" w:rsidRPr="00C36F34" w:rsidTr="006D768E">
        <w:tc>
          <w:tcPr>
            <w:tcW w:w="1282" w:type="dxa"/>
          </w:tcPr>
          <w:p w:rsidR="00AB4BFB" w:rsidRPr="00C36F34" w:rsidRDefault="00AB4BFB" w:rsidP="006D768E">
            <w:pPr>
              <w:jc w:val="center"/>
              <w:rPr>
                <w:b/>
                <w:color w:val="933D95"/>
              </w:rPr>
            </w:pPr>
          </w:p>
        </w:tc>
        <w:tc>
          <w:tcPr>
            <w:tcW w:w="9400" w:type="dxa"/>
            <w:gridSpan w:val="3"/>
          </w:tcPr>
          <w:p w:rsidR="00AB4BFB" w:rsidRPr="00C36F34" w:rsidRDefault="00AB4BFB" w:rsidP="00AB4BFB">
            <w:pPr>
              <w:jc w:val="center"/>
              <w:rPr>
                <w:b/>
                <w:color w:val="933D95"/>
              </w:rPr>
            </w:pPr>
            <w:r>
              <w:rPr>
                <w:b/>
                <w:color w:val="933D95"/>
              </w:rPr>
              <w:t>Toucher l’Unité en Soi</w:t>
            </w:r>
          </w:p>
        </w:tc>
      </w:tr>
      <w:tr w:rsidR="00AB4BFB" w:rsidTr="00981304">
        <w:tc>
          <w:tcPr>
            <w:tcW w:w="1282" w:type="dxa"/>
          </w:tcPr>
          <w:p w:rsidR="00AB4BFB" w:rsidRDefault="00AB4BFB" w:rsidP="006D768E"/>
        </w:tc>
        <w:tc>
          <w:tcPr>
            <w:tcW w:w="3362" w:type="dxa"/>
          </w:tcPr>
          <w:p w:rsidR="00AB4BFB" w:rsidRDefault="00AB4BFB" w:rsidP="00483D17">
            <w:pPr>
              <w:jc w:val="center"/>
            </w:pPr>
            <w:r>
              <w:t xml:space="preserve">Module </w:t>
            </w:r>
            <w:r w:rsidR="00483D17">
              <w:t>1</w:t>
            </w:r>
          </w:p>
        </w:tc>
        <w:tc>
          <w:tcPr>
            <w:tcW w:w="3119" w:type="dxa"/>
          </w:tcPr>
          <w:p w:rsidR="00AB4BFB" w:rsidRDefault="00AB4BFB" w:rsidP="00AB4BFB">
            <w:pPr>
              <w:jc w:val="center"/>
            </w:pPr>
            <w:r>
              <w:t>M</w:t>
            </w:r>
            <w:r w:rsidR="00483D17">
              <w:t>odule 2</w:t>
            </w:r>
          </w:p>
        </w:tc>
        <w:tc>
          <w:tcPr>
            <w:tcW w:w="2919" w:type="dxa"/>
          </w:tcPr>
          <w:p w:rsidR="00AB4BFB" w:rsidRDefault="00483D17" w:rsidP="00AB4BFB">
            <w:pPr>
              <w:jc w:val="center"/>
            </w:pPr>
            <w:r>
              <w:t>Module 3</w:t>
            </w:r>
          </w:p>
        </w:tc>
      </w:tr>
      <w:tr w:rsidR="00AB4BFB" w:rsidTr="00981304">
        <w:tc>
          <w:tcPr>
            <w:tcW w:w="1282" w:type="dxa"/>
          </w:tcPr>
          <w:p w:rsidR="00AB4BFB" w:rsidRDefault="00AB4BFB" w:rsidP="006D768E">
            <w:r>
              <w:t>Résumé</w:t>
            </w:r>
          </w:p>
        </w:tc>
        <w:tc>
          <w:tcPr>
            <w:tcW w:w="3362" w:type="dxa"/>
          </w:tcPr>
          <w:p w:rsidR="00AB4BFB" w:rsidRDefault="00AB4BFB" w:rsidP="006D768E">
            <w:r>
              <w:t>Poser les rythmes, apprendre à se ressourcer, acquérir des outils pour ralentir, des clés de détente, se centrer, s’ancrer, développer son ressenti</w:t>
            </w:r>
          </w:p>
        </w:tc>
        <w:tc>
          <w:tcPr>
            <w:tcW w:w="3119" w:type="dxa"/>
          </w:tcPr>
          <w:p w:rsidR="00AB4BFB" w:rsidRDefault="00AB4BFB" w:rsidP="006D768E">
            <w:r>
              <w:t>Toucher sa Présence, se relier à soi et à la Terre, trouver son propre rythme.</w:t>
            </w:r>
          </w:p>
        </w:tc>
        <w:tc>
          <w:tcPr>
            <w:tcW w:w="2919" w:type="dxa"/>
          </w:tcPr>
          <w:p w:rsidR="00AB4BFB" w:rsidRDefault="00AB4BFB" w:rsidP="006D768E">
            <w:r>
              <w:t>Se connecter à sa propre voix intérieure, se laisser guider par son ressenti</w:t>
            </w:r>
          </w:p>
          <w:p w:rsidR="00AB4BFB" w:rsidRDefault="00AB4BFB" w:rsidP="006D768E">
            <w:r>
              <w:t>Toucher l’unité en Soi</w:t>
            </w:r>
          </w:p>
        </w:tc>
      </w:tr>
      <w:tr w:rsidR="00AB4BFB" w:rsidTr="00981304">
        <w:tc>
          <w:tcPr>
            <w:tcW w:w="1282" w:type="dxa"/>
          </w:tcPr>
          <w:p w:rsidR="00AB4BFB" w:rsidRDefault="00AB4BFB" w:rsidP="006D768E">
            <w:r>
              <w:t>Durée</w:t>
            </w:r>
          </w:p>
        </w:tc>
        <w:tc>
          <w:tcPr>
            <w:tcW w:w="3362" w:type="dxa"/>
          </w:tcPr>
          <w:p w:rsidR="00AB4BFB" w:rsidRDefault="00AB4BFB" w:rsidP="006D768E">
            <w:r>
              <w:t>2 jours</w:t>
            </w:r>
          </w:p>
        </w:tc>
        <w:tc>
          <w:tcPr>
            <w:tcW w:w="3119" w:type="dxa"/>
          </w:tcPr>
          <w:p w:rsidR="00AB4BFB" w:rsidRDefault="00AB4BFB" w:rsidP="006D768E">
            <w:r>
              <w:t>2 jours</w:t>
            </w:r>
          </w:p>
        </w:tc>
        <w:tc>
          <w:tcPr>
            <w:tcW w:w="2919" w:type="dxa"/>
          </w:tcPr>
          <w:p w:rsidR="00AB4BFB" w:rsidRDefault="00AB4BFB" w:rsidP="006D768E">
            <w:r>
              <w:t>2 jours</w:t>
            </w:r>
          </w:p>
        </w:tc>
      </w:tr>
      <w:tr w:rsidR="00AB4BFB" w:rsidTr="00981304">
        <w:tc>
          <w:tcPr>
            <w:tcW w:w="1282" w:type="dxa"/>
          </w:tcPr>
          <w:p w:rsidR="00AB4BFB" w:rsidRDefault="00AB4BFB" w:rsidP="006D768E">
            <w:r>
              <w:t>Contenu synthétique</w:t>
            </w:r>
          </w:p>
        </w:tc>
        <w:tc>
          <w:tcPr>
            <w:tcW w:w="3362" w:type="dxa"/>
          </w:tcPr>
          <w:p w:rsidR="00AB4BFB" w:rsidRPr="00FD732C" w:rsidRDefault="00AB4BFB" w:rsidP="006D768E">
            <w:r w:rsidRPr="00FD732C">
              <w:t>Jour 1</w:t>
            </w:r>
            <w:r w:rsidRPr="00FD732C">
              <w:tab/>
              <w:t xml:space="preserve"> Se poser – Ralentir – Se détendre</w:t>
            </w:r>
          </w:p>
          <w:p w:rsidR="00AB4BFB" w:rsidRPr="00FD732C" w:rsidRDefault="00AB4BFB" w:rsidP="0030190B">
            <w:r w:rsidRPr="00FD732C">
              <w:t>Jour 2</w:t>
            </w:r>
            <w:r w:rsidRPr="00FD732C">
              <w:tab/>
              <w:t xml:space="preserve"> Se centrer – Ressentir</w:t>
            </w:r>
            <w:r w:rsidR="0030190B">
              <w:t xml:space="preserve"> – s’ancrer</w:t>
            </w:r>
          </w:p>
        </w:tc>
        <w:tc>
          <w:tcPr>
            <w:tcW w:w="3119" w:type="dxa"/>
          </w:tcPr>
          <w:p w:rsidR="00AB4BFB" w:rsidRDefault="00AB4BFB" w:rsidP="006D768E">
            <w:r w:rsidRPr="00FD732C">
              <w:t>J</w:t>
            </w:r>
            <w:r>
              <w:t>our1</w:t>
            </w:r>
            <w:r w:rsidRPr="00FD732C">
              <w:tab/>
              <w:t xml:space="preserve"> Etre présent – Etre en lien avec la Terre</w:t>
            </w:r>
          </w:p>
          <w:p w:rsidR="00AB4BFB" w:rsidRPr="00101266" w:rsidRDefault="00AB4BFB" w:rsidP="006D768E">
            <w:r w:rsidRPr="009741D0">
              <w:t xml:space="preserve"> Jour </w:t>
            </w:r>
            <w:r>
              <w:t>2</w:t>
            </w:r>
            <w:r w:rsidRPr="009741D0">
              <w:t xml:space="preserve"> Ecouter – se connecter à soi – trouver son rythme</w:t>
            </w:r>
          </w:p>
        </w:tc>
        <w:tc>
          <w:tcPr>
            <w:tcW w:w="2919" w:type="dxa"/>
          </w:tcPr>
          <w:p w:rsidR="00AB4BFB" w:rsidRPr="009741D0" w:rsidRDefault="00AB4BFB" w:rsidP="006D768E">
            <w:r>
              <w:t xml:space="preserve">Jour 1   </w:t>
            </w:r>
            <w:r w:rsidRPr="009741D0">
              <w:t xml:space="preserve"> Être uni avec soi</w:t>
            </w:r>
          </w:p>
          <w:p w:rsidR="00AB4BFB" w:rsidRDefault="00AB4BFB" w:rsidP="006D768E">
            <w:r>
              <w:t>Jour 2</w:t>
            </w:r>
            <w:r w:rsidRPr="009741D0">
              <w:t xml:space="preserve"> </w:t>
            </w:r>
            <w:r>
              <w:t xml:space="preserve">   </w:t>
            </w:r>
            <w:r w:rsidRPr="009741D0">
              <w:t>Se laisser guid</w:t>
            </w:r>
            <w:r>
              <w:t>er</w:t>
            </w:r>
          </w:p>
        </w:tc>
      </w:tr>
    </w:tbl>
    <w:p w:rsidR="00BD76AA" w:rsidRPr="008213E1" w:rsidRDefault="00BD76AA" w:rsidP="008213E1">
      <w:pPr>
        <w:spacing w:after="0" w:line="240" w:lineRule="auto"/>
      </w:pPr>
    </w:p>
    <w:sectPr w:rsidR="00BD76AA" w:rsidRPr="008213E1" w:rsidSect="008213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8213E1"/>
    <w:rsid w:val="00015741"/>
    <w:rsid w:val="0002724E"/>
    <w:rsid w:val="00056B5F"/>
    <w:rsid w:val="00064592"/>
    <w:rsid w:val="00167559"/>
    <w:rsid w:val="002A161C"/>
    <w:rsid w:val="002C0D8A"/>
    <w:rsid w:val="0030190B"/>
    <w:rsid w:val="003B462E"/>
    <w:rsid w:val="00483D17"/>
    <w:rsid w:val="00636DB5"/>
    <w:rsid w:val="006A6450"/>
    <w:rsid w:val="008213E1"/>
    <w:rsid w:val="00981304"/>
    <w:rsid w:val="00AB4BFB"/>
    <w:rsid w:val="00AC2355"/>
    <w:rsid w:val="00B644AF"/>
    <w:rsid w:val="00BD76AA"/>
    <w:rsid w:val="00BF3DA8"/>
    <w:rsid w:val="00C050F7"/>
    <w:rsid w:val="00CB671B"/>
    <w:rsid w:val="00D40FF9"/>
    <w:rsid w:val="00E210CA"/>
    <w:rsid w:val="00F946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B8E3F-403B-4332-9461-DD8AFFC9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6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213E1"/>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213E1"/>
    <w:rPr>
      <w:b/>
      <w:bCs/>
    </w:rPr>
  </w:style>
  <w:style w:type="character" w:styleId="Lienhypertexte">
    <w:name w:val="Hyperlink"/>
    <w:basedOn w:val="Policepardfaut"/>
    <w:uiPriority w:val="99"/>
    <w:semiHidden/>
    <w:unhideWhenUsed/>
    <w:rsid w:val="008213E1"/>
    <w:rPr>
      <w:color w:val="0000FF"/>
      <w:u w:val="single"/>
    </w:rPr>
  </w:style>
  <w:style w:type="character" w:styleId="Accentuation">
    <w:name w:val="Emphasis"/>
    <w:basedOn w:val="Policepardfaut"/>
    <w:uiPriority w:val="20"/>
    <w:qFormat/>
    <w:rsid w:val="008213E1"/>
    <w:rPr>
      <w:i/>
      <w:iCs/>
    </w:rPr>
  </w:style>
  <w:style w:type="paragraph" w:styleId="Textedebulles">
    <w:name w:val="Balloon Text"/>
    <w:basedOn w:val="Normal"/>
    <w:link w:val="TextedebullesCar"/>
    <w:uiPriority w:val="99"/>
    <w:semiHidden/>
    <w:unhideWhenUsed/>
    <w:rsid w:val="008213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13E1"/>
    <w:rPr>
      <w:rFonts w:ascii="Tahoma" w:hAnsi="Tahoma" w:cs="Tahoma"/>
      <w:sz w:val="16"/>
      <w:szCs w:val="16"/>
    </w:rPr>
  </w:style>
  <w:style w:type="table" w:styleId="Grilledutableau">
    <w:name w:val="Table Grid"/>
    <w:basedOn w:val="TableauNormal"/>
    <w:uiPriority w:val="39"/>
    <w:rsid w:val="00AB4B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688</Words>
  <Characters>3785</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AnneDorothee</dc:creator>
  <cp:keywords/>
  <dc:description/>
  <cp:lastModifiedBy>Annedo Chris</cp:lastModifiedBy>
  <cp:revision>16</cp:revision>
  <cp:lastPrinted>2018-07-23T12:40:00Z</cp:lastPrinted>
  <dcterms:created xsi:type="dcterms:W3CDTF">2018-03-07T15:59:00Z</dcterms:created>
  <dcterms:modified xsi:type="dcterms:W3CDTF">2019-06-18T08:28:00Z</dcterms:modified>
</cp:coreProperties>
</file>